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608A" w:rsidRDefault="0095608A">
      <w:pPr>
        <w:widowControl w:val="0"/>
        <w:jc w:val="both"/>
      </w:pPr>
    </w:p>
    <w:p w:rsidR="0095608A" w:rsidRDefault="0095608A">
      <w:pPr>
        <w:widowControl w:val="0"/>
        <w:jc w:val="both"/>
      </w:pPr>
    </w:p>
    <w:p w:rsidR="0095608A" w:rsidRDefault="0095608A">
      <w:pPr>
        <w:widowControl w:val="0"/>
        <w:jc w:val="both"/>
      </w:pPr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 xml:space="preserve">Vážená paní ředitelko/ vážený pane řediteli, </w:t>
      </w:r>
    </w:p>
    <w:p w:rsidR="0095608A" w:rsidRDefault="0095608A">
      <w:pPr>
        <w:widowControl w:val="0"/>
        <w:jc w:val="both"/>
      </w:pPr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 xml:space="preserve">dovolte, abych Vaším prostřednictvím pozval Vaše studenty a pedagogy na dvě významné akce, které </w:t>
      </w:r>
      <w:bookmarkStart w:id="0" w:name="_GoBack"/>
      <w:r>
        <w:rPr>
          <w:rFonts w:ascii="Calibri" w:eastAsia="Calibri" w:hAnsi="Calibri" w:cs="Calibri"/>
        </w:rPr>
        <w:t>Regionální centrum pokročilých technologií a materiálů (RCPTM)</w:t>
      </w:r>
      <w:bookmarkEnd w:id="0"/>
      <w:r>
        <w:rPr>
          <w:rFonts w:ascii="Calibri" w:eastAsia="Calibri" w:hAnsi="Calibri" w:cs="Calibri"/>
        </w:rPr>
        <w:t xml:space="preserve"> Univerzity Palackého v Olomouci pořádá v rámci Týdne vědy a techniky Akademie věd ČR.  Jejich cí</w:t>
      </w:r>
      <w:r>
        <w:rPr>
          <w:rFonts w:ascii="Calibri" w:eastAsia="Calibri" w:hAnsi="Calibri" w:cs="Calibri"/>
        </w:rPr>
        <w:t xml:space="preserve">lem je seznámit veřejnost a především středoškoláky se špičkovou vědou, kterou u nás provádíme, i s velmi progresivně se rozvíjející oblastí nanočástic a nanotechnologií, jíž se věnujeme především. </w:t>
      </w:r>
    </w:p>
    <w:p w:rsidR="0095608A" w:rsidRDefault="0095608A">
      <w:pPr>
        <w:widowControl w:val="0"/>
        <w:jc w:val="both"/>
      </w:pPr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 xml:space="preserve">Dne </w:t>
      </w:r>
      <w:r>
        <w:rPr>
          <w:rFonts w:ascii="Calibri" w:eastAsia="Calibri" w:hAnsi="Calibri" w:cs="Calibri"/>
          <w:b/>
        </w:rPr>
        <w:t>2. listopadu 2016</w:t>
      </w:r>
      <w:r>
        <w:rPr>
          <w:rFonts w:ascii="Calibri" w:eastAsia="Calibri" w:hAnsi="Calibri" w:cs="Calibri"/>
        </w:rPr>
        <w:t xml:space="preserve"> se uskuteční </w:t>
      </w:r>
      <w:r>
        <w:rPr>
          <w:rFonts w:ascii="Calibri" w:eastAsia="Calibri" w:hAnsi="Calibri" w:cs="Calibri"/>
          <w:b/>
        </w:rPr>
        <w:t>přednáška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Nanotechnol</w:t>
      </w:r>
      <w:r>
        <w:rPr>
          <w:rFonts w:ascii="Calibri" w:eastAsia="Calibri" w:hAnsi="Calibri" w:cs="Calibri"/>
          <w:b/>
        </w:rPr>
        <w:t>ogie – vítejte v malém světě velkých možností</w:t>
      </w:r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která</w:t>
      </w:r>
      <w:proofErr w:type="gramEnd"/>
      <w:r>
        <w:rPr>
          <w:rFonts w:ascii="Calibri" w:eastAsia="Calibri" w:hAnsi="Calibri" w:cs="Calibri"/>
        </w:rPr>
        <w:t xml:space="preserve"> se uskuteční od 10:00 v Pevnosti poznání (17. listopadu 7) v podání generálního ředitele RCPTM a renomovaného vědce na poli materiálové chemie a nanotechnologií prof. Radka Zbořila. Přednáška uvede stude</w:t>
      </w:r>
      <w:r>
        <w:rPr>
          <w:rFonts w:ascii="Calibri" w:eastAsia="Calibri" w:hAnsi="Calibri" w:cs="Calibri"/>
        </w:rPr>
        <w:t xml:space="preserve">nty srozumitelnou formou do pestrého světa </w:t>
      </w:r>
      <w:proofErr w:type="spellStart"/>
      <w:r>
        <w:rPr>
          <w:rFonts w:ascii="Calibri" w:eastAsia="Calibri" w:hAnsi="Calibri" w:cs="Calibri"/>
        </w:rPr>
        <w:t>nanomateriálů</w:t>
      </w:r>
      <w:proofErr w:type="spellEnd"/>
      <w:r>
        <w:rPr>
          <w:rFonts w:ascii="Calibri" w:eastAsia="Calibri" w:hAnsi="Calibri" w:cs="Calibri"/>
        </w:rPr>
        <w:t xml:space="preserve">, představí využití </w:t>
      </w:r>
      <w:proofErr w:type="spellStart"/>
      <w:r>
        <w:rPr>
          <w:rFonts w:ascii="Calibri" w:eastAsia="Calibri" w:hAnsi="Calibri" w:cs="Calibri"/>
        </w:rPr>
        <w:t>nanomateriálů</w:t>
      </w:r>
      <w:proofErr w:type="spellEnd"/>
      <w:r>
        <w:rPr>
          <w:rFonts w:ascii="Calibri" w:eastAsia="Calibri" w:hAnsi="Calibri" w:cs="Calibri"/>
        </w:rPr>
        <w:t xml:space="preserve"> například v medicíně, ekologii nebo elektronice a naznačí možnosti jejich dalšího možného využití v budoucnu. Přednášku doplní </w:t>
      </w:r>
      <w:proofErr w:type="spellStart"/>
      <w:r>
        <w:rPr>
          <w:rFonts w:ascii="Calibri" w:eastAsia="Calibri" w:hAnsi="Calibri" w:cs="Calibri"/>
        </w:rPr>
        <w:t>videoprezentace</w:t>
      </w:r>
      <w:proofErr w:type="spellEnd"/>
      <w:r>
        <w:rPr>
          <w:rFonts w:ascii="Calibri" w:eastAsia="Calibri" w:hAnsi="Calibri" w:cs="Calibri"/>
        </w:rPr>
        <w:t>. Věříme, že přednáška m</w:t>
      </w:r>
      <w:r>
        <w:rPr>
          <w:rFonts w:ascii="Calibri" w:eastAsia="Calibri" w:hAnsi="Calibri" w:cs="Calibri"/>
        </w:rPr>
        <w:t xml:space="preserve">ůže být vhodným doplněním výuky fyziky či chemie a současně může vzbudit zájem o tuto velmi perspektivní oblast. V případě zájmu prosím kontaktujte Mgr. Jakuba </w:t>
      </w:r>
      <w:proofErr w:type="spellStart"/>
      <w:r>
        <w:rPr>
          <w:rFonts w:ascii="Calibri" w:eastAsia="Calibri" w:hAnsi="Calibri" w:cs="Calibri"/>
        </w:rPr>
        <w:t>Ráliše</w:t>
      </w:r>
      <w:proofErr w:type="spellEnd"/>
      <w:r>
        <w:rPr>
          <w:rFonts w:ascii="Calibri" w:eastAsia="Calibri" w:hAnsi="Calibri" w:cs="Calibri"/>
        </w:rPr>
        <w:t xml:space="preserve"> z Pevnosti poznání (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jakub.ralis@upol.cz</w:t>
        </w:r>
      </w:hyperlink>
      <w:r>
        <w:rPr>
          <w:rFonts w:ascii="Calibri" w:eastAsia="Calibri" w:hAnsi="Calibri" w:cs="Calibri"/>
        </w:rPr>
        <w:t>, M:</w:t>
      </w:r>
      <w:r>
        <w:rPr>
          <w:rFonts w:ascii="Calibri" w:eastAsia="Calibri" w:hAnsi="Calibri" w:cs="Calibri"/>
        </w:rPr>
        <w:t xml:space="preserve"> 774 325132) či Mgr. Martinu </w:t>
      </w:r>
      <w:proofErr w:type="spellStart"/>
      <w:r>
        <w:rPr>
          <w:rFonts w:ascii="Calibri" w:eastAsia="Calibri" w:hAnsi="Calibri" w:cs="Calibri"/>
        </w:rPr>
        <w:t>Šaradínovou</w:t>
      </w:r>
      <w:proofErr w:type="spellEnd"/>
      <w:r>
        <w:rPr>
          <w:rFonts w:ascii="Calibri" w:eastAsia="Calibri" w:hAnsi="Calibri" w:cs="Calibri"/>
        </w:rPr>
        <w:t xml:space="preserve"> z RCPTM (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martina.saradinova@upol.cz</w:t>
        </w:r>
      </w:hyperlink>
      <w:r>
        <w:rPr>
          <w:rFonts w:ascii="Calibri" w:eastAsia="Calibri" w:hAnsi="Calibri" w:cs="Calibri"/>
        </w:rPr>
        <w:t xml:space="preserve">, M: 776 616 655). Přednáška potrvá 45 minut a je určená spíše pro střední školy. </w:t>
      </w:r>
    </w:p>
    <w:p w:rsidR="0095608A" w:rsidRDefault="0095608A">
      <w:pPr>
        <w:widowControl w:val="0"/>
        <w:jc w:val="both"/>
      </w:pPr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 xml:space="preserve">Ve dnech </w:t>
      </w:r>
      <w:r>
        <w:rPr>
          <w:rFonts w:ascii="Calibri" w:eastAsia="Calibri" w:hAnsi="Calibri" w:cs="Calibri"/>
          <w:b/>
        </w:rPr>
        <w:t>1. - 4. listopadu 2016</w:t>
      </w:r>
      <w:r>
        <w:rPr>
          <w:rFonts w:ascii="Calibri" w:eastAsia="Calibri" w:hAnsi="Calibri" w:cs="Calibri"/>
        </w:rPr>
        <w:t xml:space="preserve"> pořádáme pr</w:t>
      </w:r>
      <w:r>
        <w:rPr>
          <w:rFonts w:ascii="Calibri" w:eastAsia="Calibri" w:hAnsi="Calibri" w:cs="Calibri"/>
        </w:rPr>
        <w:t>ohlídky RCPTM (Šlechtitelů 27, Olomouc-Holice), na nichž studenty/žáky Vaší školy rovněž rádi uvítáme. Vedle prezentace našich výzkumných směrů připravíme i ukázkové experimenty, při nichž studentům budeme mimo jiné demonstrovat antioxidační aktivity příro</w:t>
      </w:r>
      <w:r>
        <w:rPr>
          <w:rFonts w:ascii="Calibri" w:eastAsia="Calibri" w:hAnsi="Calibri" w:cs="Calibri"/>
        </w:rPr>
        <w:t xml:space="preserve">dních a syntetických látek, pomocí levitujícího magnetu jim přiblížíme fenomén supravodivosti nebo jim ukážeme fluorescenční záření nanočástic. Kontaktní osobou je v tomto případě Mgr. Jakub </w:t>
      </w:r>
      <w:proofErr w:type="spellStart"/>
      <w:r>
        <w:rPr>
          <w:rFonts w:ascii="Calibri" w:eastAsia="Calibri" w:hAnsi="Calibri" w:cs="Calibri"/>
        </w:rPr>
        <w:t>Navařík</w:t>
      </w:r>
      <w:proofErr w:type="spellEnd"/>
      <w:r>
        <w:rPr>
          <w:rFonts w:ascii="Calibri" w:eastAsia="Calibri" w:hAnsi="Calibri" w:cs="Calibri"/>
        </w:rPr>
        <w:t>, Ph.D. (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j</w:t>
        </w:r>
        <w:r>
          <w:rPr>
            <w:rFonts w:ascii="Calibri" w:eastAsia="Calibri" w:hAnsi="Calibri" w:cs="Calibri"/>
            <w:color w:val="0000FF"/>
            <w:u w:val="single"/>
          </w:rPr>
          <w:t>akub.navarik@upol.cz</w:t>
        </w:r>
      </w:hyperlink>
      <w:r>
        <w:rPr>
          <w:rFonts w:ascii="Calibri" w:eastAsia="Calibri" w:hAnsi="Calibri" w:cs="Calibri"/>
        </w:rPr>
        <w:t>, T: 585 634 366), registraci je třeba provést do 27. října 2016.</w:t>
      </w:r>
    </w:p>
    <w:p w:rsidR="0095608A" w:rsidRDefault="0095608A">
      <w:pPr>
        <w:widowControl w:val="0"/>
        <w:jc w:val="both"/>
      </w:pPr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 xml:space="preserve">Informaci o akcích naleznete i na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www.tydenvedy.cz</w:t>
        </w:r>
      </w:hyperlink>
      <w:r>
        <w:rPr>
          <w:rFonts w:ascii="Calibri" w:eastAsia="Calibri" w:hAnsi="Calibri" w:cs="Calibri"/>
        </w:rPr>
        <w:t xml:space="preserve">. </w:t>
      </w:r>
    </w:p>
    <w:p w:rsidR="0095608A" w:rsidRDefault="0095608A">
      <w:pPr>
        <w:widowControl w:val="0"/>
        <w:jc w:val="both"/>
      </w:pPr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>Budu Vám vděčný, pokud informace předáte svým pedagogům a studentům a um</w:t>
      </w:r>
      <w:r>
        <w:rPr>
          <w:rFonts w:ascii="Calibri" w:eastAsia="Calibri" w:hAnsi="Calibri" w:cs="Calibri"/>
        </w:rPr>
        <w:t xml:space="preserve">ožníte jejich návštěvu v našem vědeckém centru. </w:t>
      </w:r>
    </w:p>
    <w:p w:rsidR="0095608A" w:rsidRDefault="0095608A">
      <w:pPr>
        <w:widowControl w:val="0"/>
        <w:jc w:val="both"/>
      </w:pPr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>S pozdravem</w:t>
      </w:r>
    </w:p>
    <w:p w:rsidR="0095608A" w:rsidRDefault="0095608A">
      <w:pPr>
        <w:widowControl w:val="0"/>
        <w:jc w:val="both"/>
      </w:pPr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 xml:space="preserve">doc. Pavel Tuček, </w:t>
      </w:r>
      <w:proofErr w:type="spellStart"/>
      <w:r>
        <w:rPr>
          <w:rFonts w:ascii="Calibri" w:eastAsia="Calibri" w:hAnsi="Calibri" w:cs="Calibri"/>
        </w:rPr>
        <w:t>Ph.D</w:t>
      </w:r>
      <w:proofErr w:type="spellEnd"/>
    </w:p>
    <w:p w:rsidR="0095608A" w:rsidRDefault="00670E41">
      <w:pPr>
        <w:widowControl w:val="0"/>
        <w:jc w:val="both"/>
      </w:pPr>
      <w:r>
        <w:rPr>
          <w:rFonts w:ascii="Calibri" w:eastAsia="Calibri" w:hAnsi="Calibri" w:cs="Calibri"/>
        </w:rPr>
        <w:t>Koordinátor grantové strategie a propagace</w:t>
      </w:r>
    </w:p>
    <w:sectPr w:rsidR="0095608A">
      <w:headerReference w:type="default" r:id="rId11"/>
      <w:footerReference w:type="default" r:id="rId12"/>
      <w:pgSz w:w="11906" w:h="16838"/>
      <w:pgMar w:top="1523" w:right="1134" w:bottom="1693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41" w:rsidRDefault="00670E41">
      <w:pPr>
        <w:spacing w:line="240" w:lineRule="auto"/>
      </w:pPr>
      <w:r>
        <w:separator/>
      </w:r>
    </w:p>
  </w:endnote>
  <w:endnote w:type="continuationSeparator" w:id="0">
    <w:p w:rsidR="00670E41" w:rsidRDefault="00670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A" w:rsidRDefault="00670E41">
    <w:pPr>
      <w:widowControl w:val="0"/>
      <w:tabs>
        <w:tab w:val="center" w:pos="4819"/>
        <w:tab w:val="right" w:pos="9638"/>
      </w:tabs>
      <w:spacing w:after="1134" w:line="240" w:lineRule="auto"/>
    </w:pPr>
    <w:r>
      <w:rPr>
        <w:noProof/>
      </w:rPr>
      <w:drawing>
        <wp:anchor distT="0" distB="0" distL="0" distR="0" simplePos="0" relativeHeight="251659264" behindDoc="0" locked="0" layoutInCell="0" hidden="0" allowOverlap="1">
          <wp:simplePos x="0" y="0"/>
          <wp:positionH relativeFrom="margin">
            <wp:posOffset>-629919</wp:posOffset>
          </wp:positionH>
          <wp:positionV relativeFrom="paragraph">
            <wp:posOffset>0</wp:posOffset>
          </wp:positionV>
          <wp:extent cx="7379970" cy="692150"/>
          <wp:effectExtent l="0" t="0" r="0" b="0"/>
          <wp:wrapTopAndBottom distT="0" distB="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997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41" w:rsidRDefault="00670E41">
      <w:pPr>
        <w:spacing w:line="240" w:lineRule="auto"/>
      </w:pPr>
      <w:r>
        <w:separator/>
      </w:r>
    </w:p>
  </w:footnote>
  <w:footnote w:type="continuationSeparator" w:id="0">
    <w:p w:rsidR="00670E41" w:rsidRDefault="00670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A" w:rsidRDefault="00670E41">
    <w:pPr>
      <w:widowControl w:val="0"/>
      <w:tabs>
        <w:tab w:val="center" w:pos="4819"/>
        <w:tab w:val="right" w:pos="9638"/>
      </w:tabs>
      <w:spacing w:before="964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-636269</wp:posOffset>
          </wp:positionH>
          <wp:positionV relativeFrom="paragraph">
            <wp:posOffset>-535939</wp:posOffset>
          </wp:positionV>
          <wp:extent cx="7379970" cy="941705"/>
          <wp:effectExtent l="0" t="0" r="0" b="0"/>
          <wp:wrapTopAndBottom distT="0" dist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9970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08A"/>
    <w:rsid w:val="00670E41"/>
    <w:rsid w:val="0084132E"/>
    <w:rsid w:val="009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saradinova@upo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kub.ralis@upol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ydenved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kub.navarik@upol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Turnov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2016-10-12T08:20:00Z</dcterms:created>
  <dcterms:modified xsi:type="dcterms:W3CDTF">2016-10-12T08:20:00Z</dcterms:modified>
</cp:coreProperties>
</file>